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CD02C63"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091ED5">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091ED5">
        <w:rPr>
          <w:rFonts w:ascii="Arial" w:eastAsia="MS Mincho" w:hAnsi="Arial" w:cs="Arial"/>
          <w:b/>
          <w:sz w:val="24"/>
          <w:szCs w:val="24"/>
          <w:lang w:val="en-US" w:eastAsia="ja-JP"/>
        </w:rPr>
        <w:t>3</w:t>
      </w:r>
      <w:r w:rsidR="00E13EBB">
        <w:rPr>
          <w:rFonts w:ascii="Arial" w:eastAsia="MS Mincho" w:hAnsi="Arial" w:cs="Arial"/>
          <w:b/>
          <w:sz w:val="24"/>
          <w:szCs w:val="24"/>
          <w:lang w:val="en-US" w:eastAsia="ja-JP"/>
        </w:rPr>
        <w:t>036</w:t>
      </w:r>
    </w:p>
    <w:p w14:paraId="121CC198" w14:textId="4C10D13C"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w:t>
      </w:r>
      <w:r w:rsidR="00213472">
        <w:rPr>
          <w:rFonts w:ascii="Arial" w:eastAsia="MS Mincho" w:hAnsi="Arial" w:cs="Arial"/>
          <w:b/>
          <w:sz w:val="24"/>
          <w:szCs w:val="24"/>
          <w:lang w:val="en-US" w:eastAsia="ja-JP"/>
        </w:rPr>
        <w:t xml:space="preserve"> 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13472">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213472">
        <w:rPr>
          <w:rFonts w:ascii="Arial" w:eastAsia="MS Mincho" w:hAnsi="Arial" w:cs="Arial"/>
          <w:b/>
          <w:sz w:val="24"/>
          <w:szCs w:val="24"/>
          <w:lang w:val="en-US" w:eastAsia="ja-JP"/>
        </w:rPr>
        <w:t>28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0B3B32CD"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091ED5">
        <w:rPr>
          <w:rFonts w:ascii="Arial" w:eastAsia="SimSun" w:hAnsi="Arial"/>
          <w:sz w:val="24"/>
          <w:szCs w:val="24"/>
          <w:lang w:val="en-US" w:eastAsia="en-GB"/>
        </w:rPr>
        <w:t>DP on R</w:t>
      </w:r>
      <w:r w:rsidR="00DE777D">
        <w:rPr>
          <w:rFonts w:ascii="Arial" w:eastAsia="SimSun" w:hAnsi="Arial"/>
          <w:sz w:val="24"/>
          <w:szCs w:val="24"/>
          <w:lang w:val="en-US" w:eastAsia="en-GB"/>
        </w:rPr>
        <w:t>elay</w:t>
      </w:r>
      <w:r w:rsidR="00091ED5">
        <w:rPr>
          <w:rFonts w:ascii="Arial" w:eastAsia="SimSun" w:hAnsi="Arial"/>
          <w:sz w:val="24"/>
          <w:szCs w:val="24"/>
          <w:lang w:val="en-US" w:eastAsia="en-GB"/>
        </w:rPr>
        <w:t xml:space="preserve"> Alignment</w:t>
      </w:r>
      <w:r w:rsidR="0000272B">
        <w:rPr>
          <w:rFonts w:ascii="Arial" w:eastAsia="SimSun" w:hAnsi="Arial"/>
          <w:sz w:val="24"/>
          <w:szCs w:val="24"/>
          <w:lang w:val="en-US" w:eastAsia="en-GB"/>
        </w:rPr>
        <w:t xml:space="preserve"> </w:t>
      </w:r>
      <w:r w:rsidR="009B24FF">
        <w:rPr>
          <w:rFonts w:ascii="Arial" w:eastAsia="SimSun" w:hAnsi="Arial"/>
          <w:sz w:val="24"/>
          <w:szCs w:val="24"/>
          <w:lang w:val="en-US" w:eastAsia="en-GB"/>
        </w:rPr>
        <w:t>and way forward.</w:t>
      </w:r>
    </w:p>
    <w:p w14:paraId="319E60E8" w14:textId="5FD75022"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213DD">
        <w:rPr>
          <w:rFonts w:ascii="Arial" w:eastAsia="SimSun" w:hAnsi="Arial"/>
          <w:sz w:val="24"/>
          <w:szCs w:val="24"/>
          <w:lang w:val="en-US" w:eastAsia="en-GB"/>
        </w:rPr>
        <w:t>6.2</w:t>
      </w:r>
    </w:p>
    <w:p w14:paraId="23F8837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2D58403B"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d</w:t>
      </w:r>
      <w:r w:rsidR="00091ED5">
        <w:rPr>
          <w:rFonts w:ascii="Arial" w:eastAsia="Calibri" w:hAnsi="Arial" w:cs="Arial"/>
          <w:i/>
          <w:sz w:val="22"/>
          <w:szCs w:val="22"/>
          <w:lang w:val="en-US"/>
        </w:rPr>
        <w:t>iscusses issues on the alignment for R</w:t>
      </w:r>
      <w:r w:rsidR="00132D38">
        <w:rPr>
          <w:rFonts w:ascii="Arial" w:eastAsia="Calibri" w:hAnsi="Arial" w:cs="Arial"/>
          <w:i/>
          <w:sz w:val="22"/>
          <w:szCs w:val="22"/>
          <w:lang w:val="en-US"/>
        </w:rPr>
        <w:t>elay</w:t>
      </w:r>
    </w:p>
    <w:p w14:paraId="0AED7A35" w14:textId="77777777" w:rsidR="00332E90" w:rsidRDefault="00332E90" w:rsidP="00FC3670">
      <w:pPr>
        <w:pStyle w:val="2"/>
        <w:rPr>
          <w:lang w:val="en-US"/>
        </w:rPr>
      </w:pPr>
    </w:p>
    <w:p w14:paraId="53760A36" w14:textId="77777777" w:rsidR="00FC3670" w:rsidRPr="00982CC2" w:rsidRDefault="00416B64" w:rsidP="005723FB">
      <w:pPr>
        <w:pStyle w:val="2"/>
      </w:pPr>
      <w:r>
        <w:t xml:space="preserve">1. </w:t>
      </w:r>
      <w:r w:rsidR="00F37F30">
        <w:t xml:space="preserve">Introduction </w:t>
      </w:r>
    </w:p>
    <w:p w14:paraId="50DF8FEF" w14:textId="35974256" w:rsidR="00FD26A5" w:rsidRDefault="00FD26A5" w:rsidP="00FD26A5">
      <w:pPr>
        <w:rPr>
          <w:lang w:val="en-US"/>
        </w:rPr>
      </w:pPr>
      <w:r>
        <w:rPr>
          <w:lang w:val="en-US"/>
        </w:rPr>
        <w:t>During the FS_SMARTER, SA1 has identified several requirements to support efficient relay UE operations. Because this is not only applicable to 5GS but also to EPS, SA1 created WI REAR and captured related requirements into TS 22.278. Based on this requirements, further study was done in downstream WGs (e.g. FS_REAR, FeD2D). However, after some initial studies, there has been no more progress in downstream WGs for the support of Relay UE and Remote UE for Rel-14 and Rel-15.</w:t>
      </w:r>
      <w:r w:rsidRPr="0081317F">
        <w:rPr>
          <w:lang w:val="en-US"/>
        </w:rPr>
        <w:t xml:space="preserve"> </w:t>
      </w:r>
      <w:r>
        <w:rPr>
          <w:lang w:val="en-US"/>
        </w:rPr>
        <w:t xml:space="preserve">Originally, the stage-1 requirements were captured in Rel-14 TS 22.278 and Rel-15 22.261. However, to align with </w:t>
      </w:r>
      <w:r w:rsidR="008850FB">
        <w:rPr>
          <w:lang w:val="en-US"/>
        </w:rPr>
        <w:t>progress</w:t>
      </w:r>
      <w:r>
        <w:rPr>
          <w:lang w:val="en-US"/>
        </w:rPr>
        <w:t xml:space="preserve"> of stage-2 and stage-3, the stage-1 requirements were removed from the specification for Rel-14 and for Rel-15</w:t>
      </w:r>
      <w:r w:rsidR="008850FB">
        <w:rPr>
          <w:lang w:val="en-US"/>
        </w:rPr>
        <w:t xml:space="preserve"> at SA1#83.</w:t>
      </w:r>
      <w:r>
        <w:rPr>
          <w:lang w:val="en-US"/>
        </w:rPr>
        <w:t xml:space="preserve"> </w:t>
      </w:r>
    </w:p>
    <w:p w14:paraId="2BA1AF6C" w14:textId="3DD53D60" w:rsidR="00FD26A5" w:rsidRDefault="00FD26A5" w:rsidP="00FD26A5">
      <w:pPr>
        <w:rPr>
          <w:rFonts w:eastAsiaTheme="minorEastAsia"/>
          <w:lang w:val="en-US" w:eastAsia="ko-KR"/>
        </w:rPr>
      </w:pPr>
      <w:r>
        <w:rPr>
          <w:rFonts w:eastAsiaTheme="minorEastAsia"/>
          <w:lang w:val="en-US" w:eastAsia="ko-KR"/>
        </w:rPr>
        <w:t>For Rel-16, Stage-1</w:t>
      </w:r>
      <w:r w:rsidR="003D7F0F">
        <w:rPr>
          <w:rFonts w:eastAsiaTheme="minorEastAsia"/>
          <w:lang w:val="en-US" w:eastAsia="ko-KR"/>
        </w:rPr>
        <w:t xml:space="preserve"> and stage-2</w:t>
      </w:r>
      <w:r>
        <w:rPr>
          <w:rFonts w:eastAsiaTheme="minorEastAsia"/>
          <w:lang w:val="en-US" w:eastAsia="ko-KR"/>
        </w:rPr>
        <w:t xml:space="preserve"> w</w:t>
      </w:r>
      <w:r w:rsidR="003D7F0F">
        <w:rPr>
          <w:rFonts w:eastAsiaTheme="minorEastAsia"/>
          <w:lang w:val="en-US" w:eastAsia="ko-KR"/>
        </w:rPr>
        <w:t>ere</w:t>
      </w:r>
      <w:r>
        <w:rPr>
          <w:rFonts w:eastAsiaTheme="minorEastAsia"/>
          <w:lang w:val="en-US" w:eastAsia="ko-KR"/>
        </w:rPr>
        <w:t xml:space="preserve"> frozen </w:t>
      </w:r>
      <w:r w:rsidR="003D7F0F">
        <w:rPr>
          <w:rFonts w:eastAsiaTheme="minorEastAsia"/>
          <w:lang w:val="en-US" w:eastAsia="ko-KR"/>
        </w:rPr>
        <w:t>already and there is no support for REAR</w:t>
      </w:r>
      <w:r>
        <w:rPr>
          <w:rFonts w:eastAsiaTheme="minorEastAsia"/>
          <w:lang w:val="en-US" w:eastAsia="ko-KR"/>
        </w:rPr>
        <w:t>.</w:t>
      </w:r>
      <w:r w:rsidR="003D7F0F">
        <w:rPr>
          <w:lang w:val="en-US"/>
        </w:rPr>
        <w:t xml:space="preserve"> </w:t>
      </w:r>
      <w:r>
        <w:rPr>
          <w:rFonts w:eastAsiaTheme="minorEastAsia"/>
          <w:lang w:val="en-US" w:eastAsia="ko-KR"/>
        </w:rPr>
        <w:t>SA1 needs to again provide alignment CRs to remove the REAR-related requirements from Rel-16 specifications.</w:t>
      </w:r>
    </w:p>
    <w:p w14:paraId="4F4833ED" w14:textId="77777777" w:rsidR="00FD26A5" w:rsidRDefault="00FD26A5" w:rsidP="00843632">
      <w:pPr>
        <w:rPr>
          <w:lang w:val="en-US"/>
        </w:rPr>
      </w:pPr>
    </w:p>
    <w:p w14:paraId="19DF9A0D" w14:textId="13BEE2E9" w:rsidR="00C72687" w:rsidRPr="00982CC2" w:rsidRDefault="00266E0B" w:rsidP="005723FB">
      <w:pPr>
        <w:pStyle w:val="2"/>
      </w:pPr>
      <w:r>
        <w:t>2</w:t>
      </w:r>
      <w:r w:rsidR="00416B64">
        <w:t xml:space="preserve">. </w:t>
      </w:r>
      <w:r w:rsidR="003E5E66">
        <w:t>Discussion</w:t>
      </w:r>
    </w:p>
    <w:p w14:paraId="3225962D" w14:textId="0940B0D8" w:rsidR="00234E84" w:rsidRDefault="00266E0B" w:rsidP="005723FB">
      <w:pPr>
        <w:pStyle w:val="3"/>
      </w:pPr>
      <w:bookmarkStart w:id="0" w:name="_Toc355779204"/>
      <w:bookmarkStart w:id="1" w:name="_Toc354586742"/>
      <w:bookmarkStart w:id="2" w:name="_Toc354590101"/>
      <w:bookmarkEnd w:id="0"/>
      <w:bookmarkEnd w:id="1"/>
      <w:bookmarkEnd w:id="2"/>
      <w:r>
        <w:t>2</w:t>
      </w:r>
      <w:r w:rsidR="00416B64">
        <w:t>.</w:t>
      </w:r>
      <w:r>
        <w:t>1</w:t>
      </w:r>
      <w:r w:rsidR="002069C0" w:rsidRPr="00982CC2">
        <w:tab/>
      </w:r>
      <w:r w:rsidR="00917055">
        <w:t>Handling</w:t>
      </w:r>
      <w:r w:rsidR="003E5E66">
        <w:t xml:space="preserve"> </w:t>
      </w:r>
      <w:r w:rsidR="00917055">
        <w:t>Rel-16</w:t>
      </w:r>
    </w:p>
    <w:p w14:paraId="5D3AFACE" w14:textId="77777777" w:rsidR="00917055" w:rsidRPr="00132D38" w:rsidRDefault="00917055" w:rsidP="00917055">
      <w:pPr>
        <w:rPr>
          <w:lang w:val="en-US"/>
        </w:rPr>
      </w:pPr>
      <w:r>
        <w:rPr>
          <w:lang w:val="en-US"/>
        </w:rPr>
        <w:t xml:space="preserve">In Rel-16, several studies/works were done on the basis of Rel-15 REAR functionalities. Because the assumed REAR feature is not supported, the functionalities introduced in these studies/works need be also removed. </w:t>
      </w:r>
    </w:p>
    <w:p w14:paraId="3DB0206C" w14:textId="285DECDB" w:rsidR="003E5E66" w:rsidRDefault="00BA0F83" w:rsidP="00BA0F83">
      <w:pPr>
        <w:rPr>
          <w:lang w:val="en-US"/>
        </w:rPr>
      </w:pPr>
      <w:r>
        <w:rPr>
          <w:lang w:val="en-US"/>
        </w:rPr>
        <w:t xml:space="preserve">Following </w:t>
      </w:r>
      <w:r w:rsidR="00D606C5">
        <w:rPr>
          <w:lang w:val="en-US"/>
        </w:rPr>
        <w:t>is list of</w:t>
      </w:r>
      <w:r w:rsidR="003E5E66">
        <w:rPr>
          <w:lang w:val="en-US"/>
        </w:rPr>
        <w:t xml:space="preserve"> the TSs </w:t>
      </w:r>
      <w:r w:rsidR="00D606C5">
        <w:rPr>
          <w:lang w:val="en-US"/>
        </w:rPr>
        <w:t xml:space="preserve">which includes requirements related to </w:t>
      </w:r>
      <w:r w:rsidR="003E5E66">
        <w:rPr>
          <w:lang w:val="en-US"/>
        </w:rPr>
        <w:t>REAR.</w:t>
      </w:r>
    </w:p>
    <w:p w14:paraId="31BCB8CD" w14:textId="5B3716F6" w:rsidR="00D606C5" w:rsidRPr="00D606C5" w:rsidRDefault="00D606C5" w:rsidP="00D606C5">
      <w:pPr>
        <w:pStyle w:val="ae"/>
        <w:numPr>
          <w:ilvl w:val="0"/>
          <w:numId w:val="34"/>
        </w:numPr>
        <w:ind w:leftChars="0"/>
        <w:rPr>
          <w:lang w:val="en-US"/>
        </w:rPr>
      </w:pPr>
      <w:r>
        <w:rPr>
          <w:rFonts w:eastAsiaTheme="minorEastAsia" w:hint="eastAsia"/>
          <w:lang w:val="en-US" w:eastAsia="ko-KR"/>
        </w:rPr>
        <w:t>TS 22.278</w:t>
      </w:r>
    </w:p>
    <w:p w14:paraId="6B78B6A1" w14:textId="3F3C69EC" w:rsidR="00D606C5" w:rsidRPr="00D606C5" w:rsidRDefault="00D606C5" w:rsidP="00D606C5">
      <w:pPr>
        <w:pStyle w:val="ae"/>
        <w:numPr>
          <w:ilvl w:val="0"/>
          <w:numId w:val="34"/>
        </w:numPr>
        <w:ind w:leftChars="0"/>
        <w:rPr>
          <w:lang w:val="en-US"/>
        </w:rPr>
      </w:pPr>
      <w:r>
        <w:rPr>
          <w:rFonts w:eastAsiaTheme="minorEastAsia"/>
          <w:lang w:val="en-US" w:eastAsia="ko-KR"/>
        </w:rPr>
        <w:t>TS 22.011</w:t>
      </w:r>
    </w:p>
    <w:p w14:paraId="0BB866C4" w14:textId="3A914B15" w:rsidR="00D606C5" w:rsidRPr="00D606C5" w:rsidRDefault="00D606C5" w:rsidP="00D606C5">
      <w:pPr>
        <w:pStyle w:val="ae"/>
        <w:numPr>
          <w:ilvl w:val="0"/>
          <w:numId w:val="34"/>
        </w:numPr>
        <w:ind w:leftChars="0"/>
        <w:rPr>
          <w:lang w:val="en-US"/>
        </w:rPr>
      </w:pPr>
      <w:r>
        <w:rPr>
          <w:rFonts w:eastAsiaTheme="minorEastAsia"/>
          <w:lang w:val="en-US" w:eastAsia="ko-KR"/>
        </w:rPr>
        <w:t>TS 22.115</w:t>
      </w:r>
    </w:p>
    <w:p w14:paraId="0AB014F8" w14:textId="208E9FBD" w:rsidR="00D606C5" w:rsidRPr="00D606C5" w:rsidRDefault="00D606C5" w:rsidP="00D606C5">
      <w:pPr>
        <w:pStyle w:val="ae"/>
        <w:numPr>
          <w:ilvl w:val="0"/>
          <w:numId w:val="34"/>
        </w:numPr>
        <w:ind w:leftChars="0"/>
        <w:rPr>
          <w:lang w:val="en-US"/>
        </w:rPr>
      </w:pPr>
      <w:r>
        <w:rPr>
          <w:rFonts w:eastAsiaTheme="minorEastAsia"/>
          <w:lang w:val="en-US" w:eastAsia="ko-KR"/>
        </w:rPr>
        <w:t>TS 22.261</w:t>
      </w:r>
    </w:p>
    <w:p w14:paraId="1A92D2A8" w14:textId="6A4B94DC" w:rsidR="00D606C5" w:rsidRPr="00D606C5" w:rsidRDefault="00D606C5" w:rsidP="00D606C5">
      <w:pPr>
        <w:pStyle w:val="ae"/>
        <w:numPr>
          <w:ilvl w:val="0"/>
          <w:numId w:val="34"/>
        </w:numPr>
        <w:ind w:leftChars="0"/>
        <w:rPr>
          <w:lang w:val="en-US"/>
        </w:rPr>
      </w:pPr>
      <w:r>
        <w:rPr>
          <w:rFonts w:eastAsiaTheme="minorEastAsia"/>
          <w:lang w:val="en-US" w:eastAsia="ko-KR"/>
        </w:rPr>
        <w:t>TS 22.268</w:t>
      </w:r>
    </w:p>
    <w:p w14:paraId="709AB5E7" w14:textId="3BF17E91" w:rsidR="00D606C5" w:rsidRPr="00D606C5" w:rsidRDefault="00D606C5" w:rsidP="00D606C5">
      <w:pPr>
        <w:pStyle w:val="ae"/>
        <w:numPr>
          <w:ilvl w:val="0"/>
          <w:numId w:val="34"/>
        </w:numPr>
        <w:ind w:leftChars="0"/>
        <w:rPr>
          <w:lang w:val="en-US"/>
        </w:rPr>
      </w:pPr>
      <w:r>
        <w:rPr>
          <w:rFonts w:eastAsiaTheme="minorEastAsia"/>
          <w:lang w:val="en-US" w:eastAsia="ko-KR"/>
        </w:rPr>
        <w:t>TS 22.119</w:t>
      </w:r>
    </w:p>
    <w:p w14:paraId="2B5043A6" w14:textId="1117F1D6" w:rsidR="00213472" w:rsidRPr="00213472" w:rsidRDefault="00213472" w:rsidP="00444C75">
      <w:pPr>
        <w:rPr>
          <w:rFonts w:eastAsiaTheme="minorEastAsia"/>
          <w:lang w:val="en-US" w:eastAsia="ko-KR"/>
        </w:rPr>
      </w:pPr>
    </w:p>
    <w:p w14:paraId="2897A738" w14:textId="65C39794" w:rsidR="00234E84" w:rsidRDefault="00266E0B" w:rsidP="00B00980">
      <w:pPr>
        <w:pStyle w:val="3"/>
        <w:rPr>
          <w:lang w:val="en-US"/>
        </w:rPr>
      </w:pPr>
      <w:bookmarkStart w:id="3" w:name="_Toc355779206"/>
      <w:bookmarkStart w:id="4" w:name="_Toc354586744"/>
      <w:bookmarkStart w:id="5" w:name="_Toc354590103"/>
      <w:bookmarkEnd w:id="3"/>
      <w:bookmarkEnd w:id="4"/>
      <w:bookmarkEnd w:id="5"/>
      <w:r>
        <w:rPr>
          <w:lang w:val="en-US"/>
        </w:rPr>
        <w:t>2</w:t>
      </w:r>
      <w:r w:rsidR="00234E84" w:rsidRPr="00982CC2">
        <w:rPr>
          <w:lang w:val="en-US"/>
        </w:rPr>
        <w:t>.</w:t>
      </w:r>
      <w:r>
        <w:rPr>
          <w:lang w:val="en-US"/>
        </w:rPr>
        <w:t>2</w:t>
      </w:r>
      <w:r w:rsidR="002069C0" w:rsidRPr="00982CC2">
        <w:rPr>
          <w:lang w:val="en-US"/>
        </w:rPr>
        <w:tab/>
      </w:r>
      <w:r w:rsidR="00E84BCF">
        <w:rPr>
          <w:lang w:val="en-US"/>
        </w:rPr>
        <w:t>Handling Rel-17</w:t>
      </w:r>
      <w:r w:rsidR="00ED131C">
        <w:rPr>
          <w:lang w:val="en-US"/>
        </w:rPr>
        <w:t xml:space="preserve"> and later releases</w:t>
      </w:r>
      <w:r w:rsidR="00E84BCF">
        <w:rPr>
          <w:lang w:val="en-US"/>
        </w:rPr>
        <w:t>.</w:t>
      </w:r>
    </w:p>
    <w:p w14:paraId="5CF6E0F0" w14:textId="7AB74CA3" w:rsidR="00C7382E" w:rsidRDefault="00E84BCF" w:rsidP="00F30AF3">
      <w:pPr>
        <w:rPr>
          <w:rFonts w:asciiTheme="minorEastAsia" w:eastAsiaTheme="minorEastAsia" w:hAnsiTheme="minorEastAsia"/>
          <w:u w:val="single"/>
          <w:lang w:val="en-US" w:eastAsia="ko-KR"/>
        </w:rPr>
      </w:pPr>
      <w:r>
        <w:rPr>
          <w:lang w:val="en-US"/>
        </w:rPr>
        <w:t xml:space="preserve">Currently, support of </w:t>
      </w:r>
      <w:r w:rsidR="0087237A">
        <w:rPr>
          <w:lang w:val="en-US"/>
        </w:rPr>
        <w:t>relay</w:t>
      </w:r>
      <w:r>
        <w:rPr>
          <w:lang w:val="en-US"/>
        </w:rPr>
        <w:t xml:space="preserve"> is being discussed in SA2 under SI: </w:t>
      </w:r>
      <w:r w:rsidRPr="00E84BCF">
        <w:rPr>
          <w:lang w:val="en-US"/>
        </w:rPr>
        <w:t>FS_</w:t>
      </w:r>
      <w:r w:rsidRPr="00237B97">
        <w:rPr>
          <w:highlight w:val="yellow"/>
          <w:lang w:val="en-US"/>
        </w:rPr>
        <w:t>5G</w:t>
      </w:r>
      <w:r w:rsidRPr="00E84BCF">
        <w:rPr>
          <w:lang w:val="en-US"/>
        </w:rPr>
        <w:t>_ProSe</w:t>
      </w:r>
      <w:r>
        <w:rPr>
          <w:lang w:val="en-US"/>
        </w:rPr>
        <w:t xml:space="preserve">. As the acronym suggests, the scope of this SI is 5GS, not EPS. </w:t>
      </w:r>
      <w:r w:rsidR="002F11DB">
        <w:rPr>
          <w:lang w:val="en-US"/>
        </w:rPr>
        <w:t xml:space="preserve">Also, </w:t>
      </w:r>
      <w:r w:rsidR="0087237A">
        <w:rPr>
          <w:lang w:val="en-US"/>
        </w:rPr>
        <w:t xml:space="preserve">the name of </w:t>
      </w:r>
      <w:r w:rsidR="002F11DB">
        <w:rPr>
          <w:lang w:val="en-US"/>
        </w:rPr>
        <w:t>related RAN SI is FS_</w:t>
      </w:r>
      <w:r w:rsidR="002F11DB" w:rsidRPr="00237B97">
        <w:rPr>
          <w:highlight w:val="yellow"/>
          <w:lang w:val="en-US"/>
        </w:rPr>
        <w:t>NR</w:t>
      </w:r>
      <w:r w:rsidR="002F11DB">
        <w:rPr>
          <w:lang w:val="en-US"/>
        </w:rPr>
        <w:t xml:space="preserve">_SL_Relay. </w:t>
      </w:r>
      <w:r w:rsidR="001A32B9">
        <w:rPr>
          <w:lang w:val="en-US"/>
        </w:rPr>
        <w:t xml:space="preserve">Thus, it is unlikely that E-UTRA is enhanced to support relay operation in Rel-17 and onward. </w:t>
      </w:r>
      <w:r w:rsidR="00237B97">
        <w:rPr>
          <w:lang w:val="en-US"/>
        </w:rPr>
        <w:t xml:space="preserve">I.e., </w:t>
      </w:r>
      <w:r w:rsidR="00237B97" w:rsidRPr="001F2898">
        <w:rPr>
          <w:u w:val="single"/>
          <w:lang w:val="en-US"/>
        </w:rPr>
        <w:t>i</w:t>
      </w:r>
      <w:r w:rsidR="00C602D8" w:rsidRPr="001F2898">
        <w:rPr>
          <w:u w:val="single"/>
          <w:lang w:val="en-US"/>
        </w:rPr>
        <w:t xml:space="preserve">n </w:t>
      </w:r>
      <w:r w:rsidR="00C602D8" w:rsidRPr="00C602D8">
        <w:rPr>
          <w:u w:val="single"/>
          <w:lang w:val="en-US"/>
        </w:rPr>
        <w:t>these studies, enhancement for E-UTRA, E-UTRAN or EPC is not in scope.</w:t>
      </w:r>
      <w:r w:rsidR="00D822E8">
        <w:rPr>
          <w:u w:val="single"/>
          <w:lang w:val="en-US"/>
        </w:rPr>
        <w:t xml:space="preserve"> </w:t>
      </w:r>
    </w:p>
    <w:p w14:paraId="6503FBC7" w14:textId="4FA1DE68" w:rsidR="00D822E8" w:rsidRPr="00D822E8" w:rsidRDefault="00D822E8" w:rsidP="00F30AF3">
      <w:pPr>
        <w:rPr>
          <w:rFonts w:hint="eastAsia"/>
          <w:b/>
          <w:lang w:val="en-US"/>
        </w:rPr>
      </w:pPr>
      <w:r w:rsidRPr="00D822E8">
        <w:rPr>
          <w:b/>
          <w:lang w:val="en-US"/>
        </w:rPr>
        <w:lastRenderedPageBreak/>
        <w:t>Observation: While requirement for REAR is captured in EPS TS 22.278, the requirement may actually be implemented by 5GS.</w:t>
      </w:r>
    </w:p>
    <w:p w14:paraId="0A8BF0BF" w14:textId="5FC3C9A4" w:rsidR="001A32B9" w:rsidRPr="001A32B9" w:rsidRDefault="001A32B9" w:rsidP="00F30AF3">
      <w:pPr>
        <w:rPr>
          <w:rFonts w:eastAsiaTheme="minorEastAsia"/>
          <w:lang w:val="en-US" w:eastAsia="ko-KR"/>
        </w:rPr>
      </w:pPr>
      <w:r>
        <w:rPr>
          <w:rFonts w:eastAsiaTheme="minorEastAsia" w:hint="eastAsia"/>
          <w:lang w:val="en-US" w:eastAsia="ko-KR"/>
        </w:rPr>
        <w:t>In release 17, SA1</w:t>
      </w:r>
      <w:r>
        <w:rPr>
          <w:rFonts w:eastAsiaTheme="minorEastAsia"/>
          <w:lang w:val="en-US" w:eastAsia="ko-KR"/>
        </w:rPr>
        <w:t xml:space="preserve">’s output from 5GSAT and REFEC was captured into </w:t>
      </w:r>
      <w:r w:rsidR="005034B5" w:rsidRPr="00C602D8">
        <w:rPr>
          <w:rFonts w:eastAsiaTheme="minorEastAsia"/>
          <w:u w:val="single"/>
          <w:lang w:val="en-US" w:eastAsia="ko-KR"/>
        </w:rPr>
        <w:t>5G</w:t>
      </w:r>
      <w:r w:rsidR="005034B5">
        <w:rPr>
          <w:rFonts w:eastAsiaTheme="minorEastAsia"/>
          <w:lang w:val="en-US" w:eastAsia="ko-KR"/>
        </w:rPr>
        <w:t xml:space="preserve"> specification, which is TS</w:t>
      </w:r>
      <w:r>
        <w:rPr>
          <w:rFonts w:eastAsiaTheme="minorEastAsia"/>
          <w:lang w:val="en-US" w:eastAsia="ko-KR"/>
        </w:rPr>
        <w:t>22.261.</w:t>
      </w:r>
      <w:r w:rsidR="0020784C">
        <w:rPr>
          <w:rFonts w:eastAsiaTheme="minorEastAsia"/>
          <w:lang w:val="en-US" w:eastAsia="ko-KR"/>
        </w:rPr>
        <w:t xml:space="preserve"> These requirements include aspects on Relay.</w:t>
      </w:r>
      <w:bookmarkStart w:id="6" w:name="_GoBack"/>
      <w:bookmarkEnd w:id="6"/>
    </w:p>
    <w:p w14:paraId="0196FB28" w14:textId="04C847A6" w:rsidR="00E84BCF" w:rsidRDefault="00ED131C" w:rsidP="00F30AF3">
      <w:pPr>
        <w:rPr>
          <w:lang w:val="en-US"/>
        </w:rPr>
      </w:pPr>
      <w:r>
        <w:rPr>
          <w:lang w:val="en-US"/>
        </w:rPr>
        <w:t xml:space="preserve">So, for </w:t>
      </w:r>
      <w:r w:rsidR="00DB3CAD">
        <w:rPr>
          <w:lang w:val="en-US"/>
        </w:rPr>
        <w:t xml:space="preserve">the </w:t>
      </w:r>
      <w:r>
        <w:rPr>
          <w:lang w:val="en-US"/>
        </w:rPr>
        <w:t>better management of specification</w:t>
      </w:r>
      <w:r w:rsidR="00110608">
        <w:rPr>
          <w:lang w:val="en-US"/>
        </w:rPr>
        <w:t>s</w:t>
      </w:r>
      <w:r>
        <w:rPr>
          <w:lang w:val="en-US"/>
        </w:rPr>
        <w:t xml:space="preserve">, following </w:t>
      </w:r>
      <w:r w:rsidR="00C602D8">
        <w:rPr>
          <w:lang w:val="en-US"/>
        </w:rPr>
        <w:t>can be considered</w:t>
      </w:r>
      <w:r>
        <w:rPr>
          <w:lang w:val="en-US"/>
        </w:rPr>
        <w:t xml:space="preserve"> for Rel-17 and onwards:</w:t>
      </w:r>
    </w:p>
    <w:p w14:paraId="5BF8EA97" w14:textId="60699C2B" w:rsidR="00C602D8" w:rsidRDefault="00114063" w:rsidP="00114063">
      <w:pPr>
        <w:pStyle w:val="B1"/>
        <w:rPr>
          <w:lang w:val="en-US"/>
        </w:rPr>
      </w:pPr>
      <w:r>
        <w:rPr>
          <w:lang w:val="en-US"/>
        </w:rPr>
        <w:t>-</w:t>
      </w:r>
      <w:r>
        <w:rPr>
          <w:lang w:val="en-US"/>
        </w:rPr>
        <w:tab/>
      </w:r>
      <w:r w:rsidR="00C602D8">
        <w:rPr>
          <w:lang w:val="en-US"/>
        </w:rPr>
        <w:t>Non-REAR related contents in TS 22.278 (e.g. contents from Rel-12 Prose) remains in TS 22.278</w:t>
      </w:r>
    </w:p>
    <w:p w14:paraId="06204FFA" w14:textId="7A26BD56" w:rsidR="00934CCB" w:rsidRDefault="00C602D8" w:rsidP="00114063">
      <w:pPr>
        <w:pStyle w:val="B1"/>
        <w:rPr>
          <w:lang w:val="en-US"/>
        </w:rPr>
      </w:pPr>
      <w:r>
        <w:rPr>
          <w:lang w:val="en-US"/>
        </w:rPr>
        <w:t>-</w:t>
      </w:r>
      <w:r>
        <w:rPr>
          <w:lang w:val="en-US"/>
        </w:rPr>
        <w:tab/>
      </w:r>
      <w:r w:rsidR="003A6A48">
        <w:rPr>
          <w:lang w:val="en-US"/>
        </w:rPr>
        <w:t xml:space="preserve">Only </w:t>
      </w:r>
      <w:r w:rsidR="00ED131C">
        <w:rPr>
          <w:lang w:val="en-US"/>
        </w:rPr>
        <w:t>REAR related contents in TS 22.278</w:t>
      </w:r>
      <w:r w:rsidR="005034B5">
        <w:rPr>
          <w:lang w:val="en-US"/>
        </w:rPr>
        <w:t xml:space="preserve"> and TS 22.101</w:t>
      </w:r>
      <w:r w:rsidR="00ED131C">
        <w:rPr>
          <w:lang w:val="en-US"/>
        </w:rPr>
        <w:t xml:space="preserve"> is moved to TS 22.261.</w:t>
      </w:r>
    </w:p>
    <w:p w14:paraId="20A8D5CE" w14:textId="39EA87B4" w:rsidR="00934CCB" w:rsidRDefault="00934CCB" w:rsidP="00934CCB">
      <w:pPr>
        <w:pStyle w:val="B1"/>
        <w:rPr>
          <w:lang w:val="en-US"/>
        </w:rPr>
      </w:pPr>
      <w:r>
        <w:rPr>
          <w:lang w:val="en-US"/>
        </w:rPr>
        <w:t>-</w:t>
      </w:r>
      <w:r>
        <w:rPr>
          <w:lang w:val="en-US"/>
        </w:rPr>
        <w:tab/>
      </w:r>
      <w:r w:rsidR="00ED131C">
        <w:rPr>
          <w:lang w:val="en-US"/>
        </w:rPr>
        <w:t>REAR related contents in other TSs</w:t>
      </w:r>
      <w:r w:rsidR="00FC7468">
        <w:rPr>
          <w:lang w:val="en-US"/>
        </w:rPr>
        <w:t xml:space="preserve"> is clarified so that the </w:t>
      </w:r>
      <w:r w:rsidR="0000361B">
        <w:rPr>
          <w:lang w:val="en-US"/>
        </w:rPr>
        <w:t>requirement</w:t>
      </w:r>
      <w:r w:rsidR="00FC7468">
        <w:rPr>
          <w:lang w:val="en-US"/>
        </w:rPr>
        <w:t xml:space="preserve"> is applicable</w:t>
      </w:r>
      <w:r w:rsidR="0000361B">
        <w:rPr>
          <w:lang w:val="en-US"/>
        </w:rPr>
        <w:t xml:space="preserve"> only </w:t>
      </w:r>
      <w:r w:rsidR="00FC7468">
        <w:rPr>
          <w:lang w:val="en-US"/>
        </w:rPr>
        <w:t>to 5GS.</w:t>
      </w:r>
    </w:p>
    <w:p w14:paraId="4358B7C1" w14:textId="77777777" w:rsidR="0067289C" w:rsidRPr="0000361B" w:rsidRDefault="0067289C" w:rsidP="00A461F2">
      <w:pPr>
        <w:rPr>
          <w:rFonts w:eastAsiaTheme="minorEastAsia"/>
          <w:lang w:val="en-US" w:eastAsia="ko-KR"/>
        </w:rPr>
      </w:pPr>
      <w:bookmarkStart w:id="7" w:name="_Toc355779207"/>
      <w:bookmarkStart w:id="8" w:name="_Toc354586745"/>
      <w:bookmarkStart w:id="9" w:name="_Toc354590104"/>
      <w:bookmarkStart w:id="10" w:name="_Toc355779209"/>
      <w:bookmarkStart w:id="11" w:name="_Toc354586747"/>
      <w:bookmarkStart w:id="12" w:name="_Toc354590106"/>
      <w:bookmarkEnd w:id="7"/>
      <w:bookmarkEnd w:id="8"/>
      <w:bookmarkEnd w:id="9"/>
      <w:bookmarkEnd w:id="10"/>
      <w:bookmarkEnd w:id="11"/>
      <w:bookmarkEnd w:id="12"/>
    </w:p>
    <w:p w14:paraId="3D8E2FDE" w14:textId="77777777" w:rsidR="00266E0B" w:rsidRPr="00982CC2" w:rsidRDefault="00266E0B" w:rsidP="00266E0B">
      <w:pPr>
        <w:pStyle w:val="2"/>
      </w:pPr>
      <w:r>
        <w:t xml:space="preserve">3. Proposal </w:t>
      </w:r>
    </w:p>
    <w:p w14:paraId="13741E35" w14:textId="1979DFE7" w:rsidR="00773C75" w:rsidRDefault="00773C75" w:rsidP="00266E0B">
      <w:pPr>
        <w:rPr>
          <w:lang w:val="en-US"/>
        </w:rPr>
      </w:pPr>
      <w:r>
        <w:rPr>
          <w:lang w:val="en-US"/>
        </w:rPr>
        <w:t>I</w:t>
      </w:r>
      <w:r w:rsidR="00266E0B">
        <w:rPr>
          <w:lang w:val="en-US"/>
        </w:rPr>
        <w:t xml:space="preserve">t is proposed to </w:t>
      </w:r>
      <w:r>
        <w:rPr>
          <w:lang w:val="en-US"/>
        </w:rPr>
        <w:t>agree for Rel-16:</w:t>
      </w:r>
    </w:p>
    <w:p w14:paraId="12CF3FCD" w14:textId="382AB776" w:rsidR="00266E0B" w:rsidRDefault="00773C75" w:rsidP="00773C75">
      <w:pPr>
        <w:pStyle w:val="ae"/>
        <w:numPr>
          <w:ilvl w:val="0"/>
          <w:numId w:val="33"/>
        </w:numPr>
        <w:ind w:leftChars="0"/>
        <w:rPr>
          <w:lang w:val="en-US"/>
        </w:rPr>
      </w:pPr>
      <w:r>
        <w:rPr>
          <w:lang w:val="en-US"/>
        </w:rPr>
        <w:t>On Rel-16 alignment CRs [1][2]</w:t>
      </w:r>
      <w:r w:rsidR="002445DA">
        <w:rPr>
          <w:lang w:val="en-US"/>
        </w:rPr>
        <w:t>[3][4][5][6]</w:t>
      </w:r>
    </w:p>
    <w:p w14:paraId="4B168BC0" w14:textId="11522645" w:rsidR="00773C75" w:rsidRDefault="00BA10A5" w:rsidP="00BA10A5">
      <w:pPr>
        <w:rPr>
          <w:rFonts w:eastAsiaTheme="minorEastAsia"/>
          <w:lang w:val="en-US" w:eastAsia="ko-KR"/>
        </w:rPr>
      </w:pPr>
      <w:r>
        <w:rPr>
          <w:rFonts w:eastAsiaTheme="minorEastAsia"/>
          <w:lang w:val="en-US" w:eastAsia="ko-KR"/>
        </w:rPr>
        <w:t>For Rel-17, i</w:t>
      </w:r>
      <w:r w:rsidR="00773C75">
        <w:rPr>
          <w:rFonts w:eastAsiaTheme="minorEastAsia" w:hint="eastAsia"/>
          <w:lang w:val="en-US" w:eastAsia="ko-KR"/>
        </w:rPr>
        <w:t xml:space="preserve">t is </w:t>
      </w:r>
      <w:r>
        <w:rPr>
          <w:rFonts w:eastAsiaTheme="minorEastAsia"/>
          <w:lang w:val="en-US" w:eastAsia="ko-KR"/>
        </w:rPr>
        <w:t xml:space="preserve">proposed to </w:t>
      </w:r>
      <w:r w:rsidR="00242D64">
        <w:rPr>
          <w:rFonts w:eastAsiaTheme="minorEastAsia"/>
          <w:lang w:val="en-US" w:eastAsia="ko-KR"/>
        </w:rPr>
        <w:t xml:space="preserve">consider discussion in section 2.2 </w:t>
      </w:r>
      <w:r>
        <w:rPr>
          <w:rFonts w:eastAsiaTheme="minorEastAsia"/>
          <w:lang w:val="en-US" w:eastAsia="ko-KR"/>
        </w:rPr>
        <w:t xml:space="preserve">and conclude </w:t>
      </w:r>
      <w:r w:rsidR="00924FD4">
        <w:rPr>
          <w:rFonts w:eastAsiaTheme="minorEastAsia"/>
          <w:lang w:val="en-US" w:eastAsia="ko-KR"/>
        </w:rPr>
        <w:t xml:space="preserve">on </w:t>
      </w:r>
      <w:r w:rsidR="0085514D">
        <w:rPr>
          <w:rFonts w:eastAsiaTheme="minorEastAsia"/>
          <w:lang w:val="en-US" w:eastAsia="ko-KR"/>
        </w:rPr>
        <w:t xml:space="preserve">the </w:t>
      </w:r>
      <w:r w:rsidR="00924FD4">
        <w:rPr>
          <w:rFonts w:eastAsiaTheme="minorEastAsia"/>
          <w:lang w:val="en-US" w:eastAsia="ko-KR"/>
        </w:rPr>
        <w:t xml:space="preserve">way forward </w:t>
      </w:r>
      <w:r>
        <w:rPr>
          <w:rFonts w:eastAsiaTheme="minorEastAsia"/>
          <w:lang w:val="en-US" w:eastAsia="ko-KR"/>
        </w:rPr>
        <w:t xml:space="preserve">at </w:t>
      </w:r>
      <w:r w:rsidR="0085514D">
        <w:rPr>
          <w:rFonts w:eastAsiaTheme="minorEastAsia"/>
          <w:lang w:val="en-US" w:eastAsia="ko-KR"/>
        </w:rPr>
        <w:t>next meeting.</w:t>
      </w:r>
    </w:p>
    <w:p w14:paraId="7085B039" w14:textId="160B6F57" w:rsidR="005B7340" w:rsidRPr="001F2898" w:rsidRDefault="005B7340" w:rsidP="003A6A48">
      <w:pPr>
        <w:rPr>
          <w:rFonts w:eastAsiaTheme="minorEastAsia"/>
          <w:lang w:val="en-US" w:eastAsia="ko-KR"/>
        </w:rPr>
      </w:pPr>
    </w:p>
    <w:p w14:paraId="4FBB2AE8" w14:textId="610A5C8E" w:rsidR="009A7F15" w:rsidRPr="001F2898" w:rsidRDefault="009A7F15" w:rsidP="003A6A48">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S1-203037</w:t>
      </w:r>
    </w:p>
    <w:p w14:paraId="61DCE8DD" w14:textId="330D24C0" w:rsidR="009A7F15" w:rsidRPr="001F2898" w:rsidRDefault="009A7F15" w:rsidP="009A7F15">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S1-203038</w:t>
      </w:r>
    </w:p>
    <w:p w14:paraId="72DE5C38" w14:textId="4851E11A" w:rsidR="009A7F15" w:rsidRPr="001F2898" w:rsidRDefault="009A7F15" w:rsidP="009A7F15">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S1-203039</w:t>
      </w:r>
    </w:p>
    <w:p w14:paraId="5784CCCC" w14:textId="683E3F0F" w:rsidR="009A7F15" w:rsidRPr="001F2898" w:rsidRDefault="009A7F15" w:rsidP="009A7F15">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S1-203040</w:t>
      </w:r>
    </w:p>
    <w:p w14:paraId="1CB1A313" w14:textId="6400CF52" w:rsidR="009A7F15" w:rsidRPr="001F2898" w:rsidRDefault="009A7F15" w:rsidP="009A7F15">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S1-203041</w:t>
      </w:r>
    </w:p>
    <w:p w14:paraId="65C9D822" w14:textId="6C83B11A" w:rsidR="009A7F15" w:rsidRPr="001F2898" w:rsidRDefault="009A7F15" w:rsidP="009A7F15">
      <w:pPr>
        <w:rPr>
          <w:rFonts w:eastAsiaTheme="minorEastAsia"/>
          <w:lang w:val="en-US" w:eastAsia="ko-KR"/>
        </w:rPr>
      </w:pPr>
      <w:r w:rsidRPr="001F2898">
        <w:rPr>
          <w:rFonts w:eastAsiaTheme="minorEastAsia" w:hint="eastAsia"/>
          <w:lang w:val="en-US" w:eastAsia="ko-KR"/>
        </w:rPr>
        <w:t>[1]</w:t>
      </w:r>
      <w:r w:rsidRPr="001F2898">
        <w:rPr>
          <w:rFonts w:eastAsiaTheme="minorEastAsia"/>
          <w:lang w:val="en-US" w:eastAsia="ko-KR"/>
        </w:rPr>
        <w:t xml:space="preserve"> S1-203042</w:t>
      </w:r>
    </w:p>
    <w:p w14:paraId="658D955E" w14:textId="77777777" w:rsidR="009A7F15" w:rsidRPr="001F2898" w:rsidRDefault="009A7F15" w:rsidP="003A6A48">
      <w:pPr>
        <w:rPr>
          <w:rFonts w:eastAsiaTheme="minorEastAsia"/>
          <w:lang w:val="en-US" w:eastAsia="ko-KR"/>
        </w:rPr>
      </w:pPr>
    </w:p>
    <w:sectPr w:rsidR="009A7F15" w:rsidRPr="001F289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A7697" w14:textId="77777777" w:rsidR="00E06FE6" w:rsidRDefault="00E06FE6" w:rsidP="00D70722">
      <w:pPr>
        <w:spacing w:after="0"/>
      </w:pPr>
      <w:r>
        <w:separator/>
      </w:r>
    </w:p>
  </w:endnote>
  <w:endnote w:type="continuationSeparator" w:id="0">
    <w:p w14:paraId="60C8AD2B" w14:textId="77777777" w:rsidR="00E06FE6" w:rsidRDefault="00E06FE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EB6ED" w14:textId="77777777" w:rsidR="00E06FE6" w:rsidRDefault="00E06FE6" w:rsidP="00D70722">
      <w:pPr>
        <w:spacing w:after="0"/>
      </w:pPr>
      <w:r>
        <w:separator/>
      </w:r>
    </w:p>
  </w:footnote>
  <w:footnote w:type="continuationSeparator" w:id="0">
    <w:p w14:paraId="15336B55" w14:textId="77777777" w:rsidR="00E06FE6" w:rsidRDefault="00E06FE6"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142730"/>
    <w:multiLevelType w:val="hybridMultilevel"/>
    <w:tmpl w:val="B05AE7DE"/>
    <w:lvl w:ilvl="0" w:tplc="DBE6933A">
      <w:start w:val="3"/>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0B4D46"/>
    <w:multiLevelType w:val="hybridMultilevel"/>
    <w:tmpl w:val="A1AA8D22"/>
    <w:lvl w:ilvl="0" w:tplc="E6780CA0">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13"/>
  </w:num>
  <w:num w:numId="3">
    <w:abstractNumId w:val="18"/>
  </w:num>
  <w:num w:numId="4">
    <w:abstractNumId w:val="20"/>
  </w:num>
  <w:num w:numId="5">
    <w:abstractNumId w:val="27"/>
  </w:num>
  <w:num w:numId="6">
    <w:abstractNumId w:val="19"/>
  </w:num>
  <w:num w:numId="7">
    <w:abstractNumId w:val="1"/>
  </w:num>
  <w:num w:numId="8">
    <w:abstractNumId w:val="0"/>
  </w:num>
  <w:num w:numId="9">
    <w:abstractNumId w:val="5"/>
  </w:num>
  <w:num w:numId="10">
    <w:abstractNumId w:val="12"/>
  </w:num>
  <w:num w:numId="11">
    <w:abstractNumId w:val="24"/>
  </w:num>
  <w:num w:numId="12">
    <w:abstractNumId w:val="30"/>
  </w:num>
  <w:num w:numId="13">
    <w:abstractNumId w:val="28"/>
  </w:num>
  <w:num w:numId="14">
    <w:abstractNumId w:val="6"/>
  </w:num>
  <w:num w:numId="15">
    <w:abstractNumId w:val="31"/>
  </w:num>
  <w:num w:numId="16">
    <w:abstractNumId w:val="17"/>
  </w:num>
  <w:num w:numId="17">
    <w:abstractNumId w:val="32"/>
  </w:num>
  <w:num w:numId="18">
    <w:abstractNumId w:val="2"/>
  </w:num>
  <w:num w:numId="19">
    <w:abstractNumId w:val="25"/>
  </w:num>
  <w:num w:numId="20">
    <w:abstractNumId w:val="22"/>
  </w:num>
  <w:num w:numId="21">
    <w:abstractNumId w:val="10"/>
  </w:num>
  <w:num w:numId="22">
    <w:abstractNumId w:val="4"/>
  </w:num>
  <w:num w:numId="23">
    <w:abstractNumId w:val="23"/>
  </w:num>
  <w:num w:numId="24">
    <w:abstractNumId w:val="29"/>
  </w:num>
  <w:num w:numId="25">
    <w:abstractNumId w:val="3"/>
  </w:num>
  <w:num w:numId="26">
    <w:abstractNumId w:val="15"/>
  </w:num>
  <w:num w:numId="27">
    <w:abstractNumId w:val="16"/>
  </w:num>
  <w:num w:numId="28">
    <w:abstractNumId w:val="14"/>
  </w:num>
  <w:num w:numId="29">
    <w:abstractNumId w:val="26"/>
  </w:num>
  <w:num w:numId="30">
    <w:abstractNumId w:val="11"/>
  </w:num>
  <w:num w:numId="31">
    <w:abstractNumId w:val="33"/>
  </w:num>
  <w:num w:numId="32">
    <w:abstractNumId w:val="7"/>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361B"/>
    <w:rsid w:val="000040D1"/>
    <w:rsid w:val="00004ECB"/>
    <w:rsid w:val="00006E16"/>
    <w:rsid w:val="00010806"/>
    <w:rsid w:val="00011A4D"/>
    <w:rsid w:val="00011E0A"/>
    <w:rsid w:val="00012CAF"/>
    <w:rsid w:val="0001315C"/>
    <w:rsid w:val="00015411"/>
    <w:rsid w:val="000167A1"/>
    <w:rsid w:val="00016B19"/>
    <w:rsid w:val="000178B9"/>
    <w:rsid w:val="00020694"/>
    <w:rsid w:val="0002503B"/>
    <w:rsid w:val="00026C30"/>
    <w:rsid w:val="00027666"/>
    <w:rsid w:val="00033242"/>
    <w:rsid w:val="00035FDF"/>
    <w:rsid w:val="00044844"/>
    <w:rsid w:val="000462FE"/>
    <w:rsid w:val="000467E1"/>
    <w:rsid w:val="00050B3B"/>
    <w:rsid w:val="0005162F"/>
    <w:rsid w:val="00052162"/>
    <w:rsid w:val="0005547C"/>
    <w:rsid w:val="00057570"/>
    <w:rsid w:val="000606D8"/>
    <w:rsid w:val="0006096B"/>
    <w:rsid w:val="00076C0B"/>
    <w:rsid w:val="00077354"/>
    <w:rsid w:val="000803CD"/>
    <w:rsid w:val="000808C9"/>
    <w:rsid w:val="00081FDE"/>
    <w:rsid w:val="000824A8"/>
    <w:rsid w:val="00083728"/>
    <w:rsid w:val="0008579E"/>
    <w:rsid w:val="00085A74"/>
    <w:rsid w:val="000868CC"/>
    <w:rsid w:val="0008734C"/>
    <w:rsid w:val="000917C1"/>
    <w:rsid w:val="00091ED5"/>
    <w:rsid w:val="00094325"/>
    <w:rsid w:val="00097B86"/>
    <w:rsid w:val="000A585C"/>
    <w:rsid w:val="000B1A72"/>
    <w:rsid w:val="000B1F26"/>
    <w:rsid w:val="000B4E4D"/>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0608"/>
    <w:rsid w:val="00112487"/>
    <w:rsid w:val="001124BF"/>
    <w:rsid w:val="00112547"/>
    <w:rsid w:val="00112828"/>
    <w:rsid w:val="00114006"/>
    <w:rsid w:val="00114063"/>
    <w:rsid w:val="00116B42"/>
    <w:rsid w:val="00124D7B"/>
    <w:rsid w:val="00125869"/>
    <w:rsid w:val="00127860"/>
    <w:rsid w:val="00132D38"/>
    <w:rsid w:val="00135DAB"/>
    <w:rsid w:val="00136428"/>
    <w:rsid w:val="00142FCD"/>
    <w:rsid w:val="00144479"/>
    <w:rsid w:val="001445D1"/>
    <w:rsid w:val="00153900"/>
    <w:rsid w:val="00153F82"/>
    <w:rsid w:val="00154695"/>
    <w:rsid w:val="00156032"/>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32B9"/>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2898"/>
    <w:rsid w:val="001F3226"/>
    <w:rsid w:val="001F583A"/>
    <w:rsid w:val="001F60DD"/>
    <w:rsid w:val="001F665F"/>
    <w:rsid w:val="001F7F37"/>
    <w:rsid w:val="00200038"/>
    <w:rsid w:val="00200074"/>
    <w:rsid w:val="00203075"/>
    <w:rsid w:val="002069C0"/>
    <w:rsid w:val="0020784C"/>
    <w:rsid w:val="00210651"/>
    <w:rsid w:val="00210DD0"/>
    <w:rsid w:val="00211D42"/>
    <w:rsid w:val="00211F5D"/>
    <w:rsid w:val="00212453"/>
    <w:rsid w:val="00213472"/>
    <w:rsid w:val="0021407E"/>
    <w:rsid w:val="00214E88"/>
    <w:rsid w:val="00216010"/>
    <w:rsid w:val="002207CC"/>
    <w:rsid w:val="0022104A"/>
    <w:rsid w:val="00226272"/>
    <w:rsid w:val="00226BEB"/>
    <w:rsid w:val="00230205"/>
    <w:rsid w:val="002310FE"/>
    <w:rsid w:val="002315D4"/>
    <w:rsid w:val="0023485A"/>
    <w:rsid w:val="00234E84"/>
    <w:rsid w:val="00237B97"/>
    <w:rsid w:val="00242D64"/>
    <w:rsid w:val="002432F2"/>
    <w:rsid w:val="002445DA"/>
    <w:rsid w:val="0024515C"/>
    <w:rsid w:val="00246053"/>
    <w:rsid w:val="00247609"/>
    <w:rsid w:val="00247814"/>
    <w:rsid w:val="00247C8C"/>
    <w:rsid w:val="00250A7A"/>
    <w:rsid w:val="002514ED"/>
    <w:rsid w:val="00252763"/>
    <w:rsid w:val="00253196"/>
    <w:rsid w:val="00257009"/>
    <w:rsid w:val="00257523"/>
    <w:rsid w:val="00261949"/>
    <w:rsid w:val="00261A96"/>
    <w:rsid w:val="00266E0B"/>
    <w:rsid w:val="00267172"/>
    <w:rsid w:val="002712F0"/>
    <w:rsid w:val="00273232"/>
    <w:rsid w:val="00274EE3"/>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B23D0"/>
    <w:rsid w:val="002B2638"/>
    <w:rsid w:val="002B30DC"/>
    <w:rsid w:val="002B5549"/>
    <w:rsid w:val="002B5E81"/>
    <w:rsid w:val="002B66B5"/>
    <w:rsid w:val="002C221F"/>
    <w:rsid w:val="002C3678"/>
    <w:rsid w:val="002C4E17"/>
    <w:rsid w:val="002D55EA"/>
    <w:rsid w:val="002E0F8C"/>
    <w:rsid w:val="002E16CA"/>
    <w:rsid w:val="002E5CCC"/>
    <w:rsid w:val="002E5E4B"/>
    <w:rsid w:val="002F096E"/>
    <w:rsid w:val="002F0F81"/>
    <w:rsid w:val="002F11DB"/>
    <w:rsid w:val="002F1556"/>
    <w:rsid w:val="002F4EFF"/>
    <w:rsid w:val="002F51E7"/>
    <w:rsid w:val="002F7422"/>
    <w:rsid w:val="003006A0"/>
    <w:rsid w:val="00301F31"/>
    <w:rsid w:val="003024FF"/>
    <w:rsid w:val="003034E8"/>
    <w:rsid w:val="00303D05"/>
    <w:rsid w:val="0030616C"/>
    <w:rsid w:val="003069B1"/>
    <w:rsid w:val="00310A7E"/>
    <w:rsid w:val="00310AC6"/>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3B05"/>
    <w:rsid w:val="003854B9"/>
    <w:rsid w:val="00385CAA"/>
    <w:rsid w:val="00386194"/>
    <w:rsid w:val="00386962"/>
    <w:rsid w:val="00386AFC"/>
    <w:rsid w:val="00387C21"/>
    <w:rsid w:val="003948C7"/>
    <w:rsid w:val="00395AE1"/>
    <w:rsid w:val="0039683F"/>
    <w:rsid w:val="003A0032"/>
    <w:rsid w:val="003A1158"/>
    <w:rsid w:val="003A580F"/>
    <w:rsid w:val="003A6A48"/>
    <w:rsid w:val="003A6BE6"/>
    <w:rsid w:val="003A74C2"/>
    <w:rsid w:val="003B609D"/>
    <w:rsid w:val="003B612F"/>
    <w:rsid w:val="003B6953"/>
    <w:rsid w:val="003C14C7"/>
    <w:rsid w:val="003C27C0"/>
    <w:rsid w:val="003C7410"/>
    <w:rsid w:val="003C789F"/>
    <w:rsid w:val="003D12C0"/>
    <w:rsid w:val="003D1837"/>
    <w:rsid w:val="003D3A1A"/>
    <w:rsid w:val="003D6867"/>
    <w:rsid w:val="003D7176"/>
    <w:rsid w:val="003D73FB"/>
    <w:rsid w:val="003D7981"/>
    <w:rsid w:val="003D7F0F"/>
    <w:rsid w:val="003E468C"/>
    <w:rsid w:val="003E5E66"/>
    <w:rsid w:val="003F0AE1"/>
    <w:rsid w:val="003F19AD"/>
    <w:rsid w:val="003F1BFE"/>
    <w:rsid w:val="003F409F"/>
    <w:rsid w:val="003F571A"/>
    <w:rsid w:val="003F69A7"/>
    <w:rsid w:val="004005C6"/>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416B"/>
    <w:rsid w:val="004B044F"/>
    <w:rsid w:val="004B0722"/>
    <w:rsid w:val="004B1548"/>
    <w:rsid w:val="004B1987"/>
    <w:rsid w:val="004B3258"/>
    <w:rsid w:val="004B3555"/>
    <w:rsid w:val="004B5235"/>
    <w:rsid w:val="004C099B"/>
    <w:rsid w:val="004C1132"/>
    <w:rsid w:val="004C20AA"/>
    <w:rsid w:val="004C214E"/>
    <w:rsid w:val="004C382E"/>
    <w:rsid w:val="004C3FAC"/>
    <w:rsid w:val="004C4D02"/>
    <w:rsid w:val="004C50AE"/>
    <w:rsid w:val="004C5EA8"/>
    <w:rsid w:val="004C6ABB"/>
    <w:rsid w:val="004D265A"/>
    <w:rsid w:val="004D4150"/>
    <w:rsid w:val="004D7B0B"/>
    <w:rsid w:val="004E3252"/>
    <w:rsid w:val="004E6FC8"/>
    <w:rsid w:val="004F0443"/>
    <w:rsid w:val="004F52BB"/>
    <w:rsid w:val="00500B69"/>
    <w:rsid w:val="005029FA"/>
    <w:rsid w:val="005034B5"/>
    <w:rsid w:val="005213DD"/>
    <w:rsid w:val="0052358A"/>
    <w:rsid w:val="005250D6"/>
    <w:rsid w:val="0052645D"/>
    <w:rsid w:val="00527199"/>
    <w:rsid w:val="00530E7F"/>
    <w:rsid w:val="005403D0"/>
    <w:rsid w:val="00541787"/>
    <w:rsid w:val="00541925"/>
    <w:rsid w:val="00550E1A"/>
    <w:rsid w:val="00551668"/>
    <w:rsid w:val="00551E1F"/>
    <w:rsid w:val="00552F7F"/>
    <w:rsid w:val="005533E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7E0E"/>
    <w:rsid w:val="00597E77"/>
    <w:rsid w:val="005A2507"/>
    <w:rsid w:val="005A2D78"/>
    <w:rsid w:val="005A4248"/>
    <w:rsid w:val="005A4A86"/>
    <w:rsid w:val="005B2110"/>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347F4"/>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165"/>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8FD"/>
    <w:rsid w:val="006E3F82"/>
    <w:rsid w:val="006E5F49"/>
    <w:rsid w:val="006E6D89"/>
    <w:rsid w:val="006E73D2"/>
    <w:rsid w:val="006E7896"/>
    <w:rsid w:val="006F1148"/>
    <w:rsid w:val="006F174E"/>
    <w:rsid w:val="006F4809"/>
    <w:rsid w:val="00701648"/>
    <w:rsid w:val="00702408"/>
    <w:rsid w:val="007024F8"/>
    <w:rsid w:val="007039E6"/>
    <w:rsid w:val="00711ECE"/>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73C75"/>
    <w:rsid w:val="00786388"/>
    <w:rsid w:val="00786903"/>
    <w:rsid w:val="00786C28"/>
    <w:rsid w:val="00787E35"/>
    <w:rsid w:val="00791772"/>
    <w:rsid w:val="0079588F"/>
    <w:rsid w:val="007961BA"/>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42C2"/>
    <w:rsid w:val="007E5F35"/>
    <w:rsid w:val="007E6841"/>
    <w:rsid w:val="007F0BE2"/>
    <w:rsid w:val="007F2534"/>
    <w:rsid w:val="007F7861"/>
    <w:rsid w:val="007F7C73"/>
    <w:rsid w:val="008021AD"/>
    <w:rsid w:val="00803A96"/>
    <w:rsid w:val="00803DF2"/>
    <w:rsid w:val="008073E0"/>
    <w:rsid w:val="008125DD"/>
    <w:rsid w:val="00812DA0"/>
    <w:rsid w:val="00813610"/>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14D"/>
    <w:rsid w:val="00855512"/>
    <w:rsid w:val="00860245"/>
    <w:rsid w:val="00865D84"/>
    <w:rsid w:val="0087226E"/>
    <w:rsid w:val="0087237A"/>
    <w:rsid w:val="00873C4A"/>
    <w:rsid w:val="0087567E"/>
    <w:rsid w:val="00877575"/>
    <w:rsid w:val="00877C18"/>
    <w:rsid w:val="008800BB"/>
    <w:rsid w:val="008824C7"/>
    <w:rsid w:val="0088493E"/>
    <w:rsid w:val="00884BA1"/>
    <w:rsid w:val="008850FB"/>
    <w:rsid w:val="00890A6C"/>
    <w:rsid w:val="0089183A"/>
    <w:rsid w:val="008A1FC5"/>
    <w:rsid w:val="008A48DB"/>
    <w:rsid w:val="008A5A71"/>
    <w:rsid w:val="008A64B8"/>
    <w:rsid w:val="008B0126"/>
    <w:rsid w:val="008B04AF"/>
    <w:rsid w:val="008B067F"/>
    <w:rsid w:val="008B071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055"/>
    <w:rsid w:val="00917315"/>
    <w:rsid w:val="00920B28"/>
    <w:rsid w:val="0092247E"/>
    <w:rsid w:val="00923BD0"/>
    <w:rsid w:val="00924FD4"/>
    <w:rsid w:val="00926BD4"/>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638F"/>
    <w:rsid w:val="009807A0"/>
    <w:rsid w:val="00982CC2"/>
    <w:rsid w:val="00984217"/>
    <w:rsid w:val="0098623F"/>
    <w:rsid w:val="009910B4"/>
    <w:rsid w:val="009958A7"/>
    <w:rsid w:val="009A1645"/>
    <w:rsid w:val="009A55F0"/>
    <w:rsid w:val="009A5B6E"/>
    <w:rsid w:val="009A7F15"/>
    <w:rsid w:val="009B1D53"/>
    <w:rsid w:val="009B24FF"/>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7B78"/>
    <w:rsid w:val="00A04251"/>
    <w:rsid w:val="00A11211"/>
    <w:rsid w:val="00A1160A"/>
    <w:rsid w:val="00A12566"/>
    <w:rsid w:val="00A12EAB"/>
    <w:rsid w:val="00A1658F"/>
    <w:rsid w:val="00A17457"/>
    <w:rsid w:val="00A179E0"/>
    <w:rsid w:val="00A25D9F"/>
    <w:rsid w:val="00A27EFC"/>
    <w:rsid w:val="00A307FE"/>
    <w:rsid w:val="00A31EDE"/>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736DA"/>
    <w:rsid w:val="00A801CC"/>
    <w:rsid w:val="00A82DDD"/>
    <w:rsid w:val="00A84C2D"/>
    <w:rsid w:val="00A868BB"/>
    <w:rsid w:val="00A9054D"/>
    <w:rsid w:val="00A911C2"/>
    <w:rsid w:val="00A919E1"/>
    <w:rsid w:val="00A91EDB"/>
    <w:rsid w:val="00A93A44"/>
    <w:rsid w:val="00A94E6B"/>
    <w:rsid w:val="00AA0B32"/>
    <w:rsid w:val="00AA0C0A"/>
    <w:rsid w:val="00AA575D"/>
    <w:rsid w:val="00AA6E06"/>
    <w:rsid w:val="00AA7011"/>
    <w:rsid w:val="00AA75BA"/>
    <w:rsid w:val="00AB599A"/>
    <w:rsid w:val="00AC0DF5"/>
    <w:rsid w:val="00AC1B37"/>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11F8"/>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0F83"/>
    <w:rsid w:val="00BA10A5"/>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D62CD"/>
    <w:rsid w:val="00BD78C5"/>
    <w:rsid w:val="00BE0F97"/>
    <w:rsid w:val="00BE172E"/>
    <w:rsid w:val="00BE314A"/>
    <w:rsid w:val="00BF1AE9"/>
    <w:rsid w:val="00BF3CA0"/>
    <w:rsid w:val="00BF423D"/>
    <w:rsid w:val="00BF625B"/>
    <w:rsid w:val="00C03DF7"/>
    <w:rsid w:val="00C101D6"/>
    <w:rsid w:val="00C11FDE"/>
    <w:rsid w:val="00C17196"/>
    <w:rsid w:val="00C21E57"/>
    <w:rsid w:val="00C22622"/>
    <w:rsid w:val="00C2305B"/>
    <w:rsid w:val="00C30AC9"/>
    <w:rsid w:val="00C30F9B"/>
    <w:rsid w:val="00C401B2"/>
    <w:rsid w:val="00C43B50"/>
    <w:rsid w:val="00C5026C"/>
    <w:rsid w:val="00C53958"/>
    <w:rsid w:val="00C5630A"/>
    <w:rsid w:val="00C57ABC"/>
    <w:rsid w:val="00C602D8"/>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1840"/>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D00DC7"/>
    <w:rsid w:val="00D02624"/>
    <w:rsid w:val="00D038CC"/>
    <w:rsid w:val="00D11EE6"/>
    <w:rsid w:val="00D13400"/>
    <w:rsid w:val="00D1484A"/>
    <w:rsid w:val="00D15099"/>
    <w:rsid w:val="00D216A2"/>
    <w:rsid w:val="00D32AD8"/>
    <w:rsid w:val="00D32D1B"/>
    <w:rsid w:val="00D33B64"/>
    <w:rsid w:val="00D340EB"/>
    <w:rsid w:val="00D37C52"/>
    <w:rsid w:val="00D42185"/>
    <w:rsid w:val="00D454D1"/>
    <w:rsid w:val="00D50796"/>
    <w:rsid w:val="00D508A3"/>
    <w:rsid w:val="00D52845"/>
    <w:rsid w:val="00D5546E"/>
    <w:rsid w:val="00D606C5"/>
    <w:rsid w:val="00D652AB"/>
    <w:rsid w:val="00D65822"/>
    <w:rsid w:val="00D65F51"/>
    <w:rsid w:val="00D670DB"/>
    <w:rsid w:val="00D70393"/>
    <w:rsid w:val="00D70722"/>
    <w:rsid w:val="00D722B1"/>
    <w:rsid w:val="00D72D50"/>
    <w:rsid w:val="00D8158F"/>
    <w:rsid w:val="00D81C38"/>
    <w:rsid w:val="00D822E8"/>
    <w:rsid w:val="00D84DF5"/>
    <w:rsid w:val="00D853E5"/>
    <w:rsid w:val="00D8736A"/>
    <w:rsid w:val="00D91710"/>
    <w:rsid w:val="00D95A27"/>
    <w:rsid w:val="00DA079A"/>
    <w:rsid w:val="00DA1BE5"/>
    <w:rsid w:val="00DA2D12"/>
    <w:rsid w:val="00DA3E13"/>
    <w:rsid w:val="00DA4BB6"/>
    <w:rsid w:val="00DA6EE6"/>
    <w:rsid w:val="00DB0B54"/>
    <w:rsid w:val="00DB3CAD"/>
    <w:rsid w:val="00DB4029"/>
    <w:rsid w:val="00DC0FDF"/>
    <w:rsid w:val="00DC1D13"/>
    <w:rsid w:val="00DC2C28"/>
    <w:rsid w:val="00DC3BF8"/>
    <w:rsid w:val="00DC7083"/>
    <w:rsid w:val="00DD0E74"/>
    <w:rsid w:val="00DD2171"/>
    <w:rsid w:val="00DD334F"/>
    <w:rsid w:val="00DE12D1"/>
    <w:rsid w:val="00DE23FE"/>
    <w:rsid w:val="00DE63F5"/>
    <w:rsid w:val="00DE777D"/>
    <w:rsid w:val="00DF02B0"/>
    <w:rsid w:val="00DF1E25"/>
    <w:rsid w:val="00DF26F8"/>
    <w:rsid w:val="00DF3230"/>
    <w:rsid w:val="00DF5361"/>
    <w:rsid w:val="00DF73B0"/>
    <w:rsid w:val="00E027D1"/>
    <w:rsid w:val="00E04B08"/>
    <w:rsid w:val="00E04DFC"/>
    <w:rsid w:val="00E055CD"/>
    <w:rsid w:val="00E06C59"/>
    <w:rsid w:val="00E06FE6"/>
    <w:rsid w:val="00E1334F"/>
    <w:rsid w:val="00E13EBB"/>
    <w:rsid w:val="00E165D9"/>
    <w:rsid w:val="00E16FD4"/>
    <w:rsid w:val="00E17295"/>
    <w:rsid w:val="00E2078D"/>
    <w:rsid w:val="00E2311B"/>
    <w:rsid w:val="00E3014F"/>
    <w:rsid w:val="00E323D3"/>
    <w:rsid w:val="00E325ED"/>
    <w:rsid w:val="00E33FED"/>
    <w:rsid w:val="00E3765C"/>
    <w:rsid w:val="00E37C41"/>
    <w:rsid w:val="00E40B50"/>
    <w:rsid w:val="00E50082"/>
    <w:rsid w:val="00E51059"/>
    <w:rsid w:val="00E51C62"/>
    <w:rsid w:val="00E614D6"/>
    <w:rsid w:val="00E63C6C"/>
    <w:rsid w:val="00E66251"/>
    <w:rsid w:val="00E7014F"/>
    <w:rsid w:val="00E75A99"/>
    <w:rsid w:val="00E8003C"/>
    <w:rsid w:val="00E81637"/>
    <w:rsid w:val="00E83B53"/>
    <w:rsid w:val="00E83CE1"/>
    <w:rsid w:val="00E84BCF"/>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131C"/>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C0D21"/>
    <w:rsid w:val="00FC205B"/>
    <w:rsid w:val="00FC2825"/>
    <w:rsid w:val="00FC3670"/>
    <w:rsid w:val="00FC441E"/>
    <w:rsid w:val="00FC4E5F"/>
    <w:rsid w:val="00FC7468"/>
    <w:rsid w:val="00FC7DC2"/>
    <w:rsid w:val="00FD04E8"/>
    <w:rsid w:val="00FD0686"/>
    <w:rsid w:val="00FD18E3"/>
    <w:rsid w:val="00FD20D2"/>
    <w:rsid w:val="00FD26A5"/>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4.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5.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6.xml><?xml version="1.0" encoding="utf-8"?>
<ds:datastoreItem xmlns:ds="http://schemas.openxmlformats.org/officeDocument/2006/customXml" ds:itemID="{8C58CFF9-EDE7-4352-9C8B-DF5CD47C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444</Words>
  <Characters>2535</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[LGE]</cp:lastModifiedBy>
  <cp:revision>34</cp:revision>
  <dcterms:created xsi:type="dcterms:W3CDTF">2020-04-01T00:20:00Z</dcterms:created>
  <dcterms:modified xsi:type="dcterms:W3CDTF">2020-08-11T05:10:00Z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